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340" w:rsidRPr="008404B5" w:rsidRDefault="00657340" w:rsidP="00657340">
      <w:pPr>
        <w:ind w:left="-1134" w:right="-284"/>
        <w:jc w:val="center"/>
        <w:rPr>
          <w:rFonts w:eastAsia="Times New Roman"/>
          <w:b/>
          <w:bCs/>
          <w:sz w:val="36"/>
          <w:szCs w:val="36"/>
        </w:rPr>
      </w:pPr>
      <w:r w:rsidRPr="008404B5">
        <w:rPr>
          <w:rFonts w:eastAsia="Times New Roman"/>
          <w:b/>
          <w:bCs/>
          <w:sz w:val="36"/>
          <w:szCs w:val="36"/>
        </w:rPr>
        <w:t>Выдержки из Кодекса Республики Беларусь об административных правонарушениях</w:t>
      </w:r>
    </w:p>
    <w:p w:rsidR="00657340" w:rsidRPr="008404B5" w:rsidRDefault="00657340" w:rsidP="00657340">
      <w:pPr>
        <w:ind w:left="-1134" w:right="-284"/>
        <w:jc w:val="both"/>
        <w:rPr>
          <w:rFonts w:eastAsia="Times New Roman"/>
          <w:b/>
          <w:bCs/>
          <w:sz w:val="36"/>
          <w:szCs w:val="36"/>
        </w:rPr>
      </w:pPr>
    </w:p>
    <w:p w:rsidR="00657340" w:rsidRPr="008404B5" w:rsidRDefault="00657340" w:rsidP="00657340">
      <w:pPr>
        <w:ind w:left="-1134" w:right="-284"/>
        <w:jc w:val="both"/>
        <w:rPr>
          <w:rFonts w:eastAsia="Times New Roman"/>
          <w:sz w:val="36"/>
          <w:szCs w:val="36"/>
        </w:rPr>
      </w:pPr>
      <w:r w:rsidRPr="008404B5">
        <w:rPr>
          <w:rFonts w:eastAsia="Times New Roman"/>
          <w:b/>
          <w:bCs/>
          <w:sz w:val="36"/>
          <w:szCs w:val="36"/>
        </w:rPr>
        <w:t>Статья 10.3.</w:t>
      </w:r>
      <w:r w:rsidRPr="008404B5">
        <w:rPr>
          <w:rFonts w:eastAsia="Times New Roman"/>
          <w:sz w:val="36"/>
          <w:szCs w:val="36"/>
        </w:rPr>
        <w:t xml:space="preserve"> Невыполнение обязанностей по воспитанию детей</w:t>
      </w:r>
    </w:p>
    <w:p w:rsidR="00657340" w:rsidRPr="008404B5" w:rsidRDefault="00657340" w:rsidP="00657340">
      <w:pPr>
        <w:pStyle w:val="a3"/>
        <w:spacing w:before="0" w:beforeAutospacing="0" w:after="0" w:afterAutospacing="0"/>
        <w:ind w:left="-1134" w:right="-284"/>
        <w:jc w:val="both"/>
        <w:rPr>
          <w:sz w:val="36"/>
          <w:szCs w:val="36"/>
        </w:rPr>
      </w:pPr>
      <w:r w:rsidRPr="008404B5">
        <w:rPr>
          <w:sz w:val="36"/>
          <w:szCs w:val="36"/>
        </w:rPr>
        <w:t>1. Невыполнение родителями или лицами, их заменяющими, обязанностей по воспитанию детей, повлекшее совершение несовершеннолетним деяния, содержащего признаки административного правонарушения либо преступления, но не достигшим ко времени совершения такого деяния возраста, с которого наступает административная или уголовная ответственность за совершенное деяние, –</w:t>
      </w:r>
    </w:p>
    <w:p w:rsidR="00657340" w:rsidRPr="008404B5" w:rsidRDefault="00657340" w:rsidP="00657340">
      <w:pPr>
        <w:pStyle w:val="a3"/>
        <w:spacing w:before="0" w:beforeAutospacing="0" w:after="0" w:afterAutospacing="0"/>
        <w:ind w:left="-1134" w:right="-284"/>
        <w:jc w:val="both"/>
        <w:rPr>
          <w:sz w:val="36"/>
          <w:szCs w:val="36"/>
        </w:rPr>
      </w:pPr>
      <w:r w:rsidRPr="008404B5">
        <w:rPr>
          <w:sz w:val="36"/>
          <w:szCs w:val="36"/>
        </w:rPr>
        <w:t>влечет наложение штрафа в размере до десяти базовых величин.</w:t>
      </w:r>
    </w:p>
    <w:p w:rsidR="00657340" w:rsidRPr="008404B5" w:rsidRDefault="00657340" w:rsidP="00657340">
      <w:pPr>
        <w:pStyle w:val="a3"/>
        <w:spacing w:before="0" w:beforeAutospacing="0" w:after="0" w:afterAutospacing="0"/>
        <w:ind w:left="-1134" w:right="-284"/>
        <w:jc w:val="both"/>
        <w:rPr>
          <w:sz w:val="36"/>
          <w:szCs w:val="36"/>
        </w:rPr>
      </w:pPr>
      <w:r w:rsidRPr="008404B5">
        <w:rPr>
          <w:sz w:val="36"/>
          <w:szCs w:val="36"/>
        </w:rPr>
        <w:t>2. Невыполнение родителями или лицами, их заменяющими,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 –</w:t>
      </w:r>
    </w:p>
    <w:p w:rsidR="00657340" w:rsidRPr="008404B5" w:rsidRDefault="00657340" w:rsidP="00657340">
      <w:pPr>
        <w:pStyle w:val="a3"/>
        <w:spacing w:before="0" w:beforeAutospacing="0" w:after="0" w:afterAutospacing="0"/>
        <w:ind w:left="-1134" w:right="-284"/>
        <w:jc w:val="both"/>
        <w:rPr>
          <w:sz w:val="36"/>
          <w:szCs w:val="36"/>
        </w:rPr>
      </w:pPr>
      <w:r w:rsidRPr="008404B5">
        <w:rPr>
          <w:sz w:val="36"/>
          <w:szCs w:val="36"/>
        </w:rPr>
        <w:t>влечет наложение штрафа в размере до двух базовых величин.</w:t>
      </w:r>
    </w:p>
    <w:p w:rsidR="00657340" w:rsidRPr="008404B5" w:rsidRDefault="00657340" w:rsidP="00657340">
      <w:pPr>
        <w:ind w:left="-1134" w:right="-284"/>
        <w:jc w:val="both"/>
        <w:rPr>
          <w:rFonts w:eastAsia="Times New Roman"/>
          <w:sz w:val="36"/>
          <w:szCs w:val="36"/>
        </w:rPr>
      </w:pPr>
      <w:r w:rsidRPr="008404B5">
        <w:rPr>
          <w:rFonts w:eastAsia="Times New Roman"/>
          <w:b/>
          <w:bCs/>
          <w:sz w:val="36"/>
          <w:szCs w:val="36"/>
        </w:rPr>
        <w:t>Статья 10.20.</w:t>
      </w:r>
      <w:r w:rsidRPr="008404B5">
        <w:rPr>
          <w:rFonts w:eastAsia="Times New Roman"/>
          <w:sz w:val="36"/>
          <w:szCs w:val="36"/>
        </w:rPr>
        <w:t xml:space="preserve"> Уклонение родителей от трудоустройства по судебному постановлению либо работы</w:t>
      </w:r>
    </w:p>
    <w:p w:rsidR="00657340" w:rsidRPr="008404B5" w:rsidRDefault="00657340" w:rsidP="00657340">
      <w:pPr>
        <w:pStyle w:val="a3"/>
        <w:spacing w:before="0" w:beforeAutospacing="0" w:after="0" w:afterAutospacing="0"/>
        <w:ind w:left="-1134" w:right="-284"/>
        <w:jc w:val="both"/>
        <w:rPr>
          <w:sz w:val="36"/>
          <w:szCs w:val="36"/>
        </w:rPr>
      </w:pPr>
      <w:r w:rsidRPr="008404B5">
        <w:rPr>
          <w:sz w:val="36"/>
          <w:szCs w:val="36"/>
        </w:rPr>
        <w:t>Уклонение родителей, обязанных возмещать расходы, затраченные государством на содержание детей, находящихся или находившихся на государственном обеспечении, от трудоустройства по судебному постановлению, повлекшее за собой неисполнение или неполное исполнение ежемесячных обязательств по возмещению таких расходов, либо уклонение от работы –</w:t>
      </w:r>
    </w:p>
    <w:p w:rsidR="00657340" w:rsidRPr="008404B5" w:rsidRDefault="00657340" w:rsidP="00657340">
      <w:pPr>
        <w:pStyle w:val="a3"/>
        <w:spacing w:before="0" w:beforeAutospacing="0" w:after="0" w:afterAutospacing="0"/>
        <w:ind w:left="-1134" w:right="-284"/>
        <w:jc w:val="both"/>
        <w:rPr>
          <w:sz w:val="36"/>
          <w:szCs w:val="36"/>
        </w:rPr>
      </w:pPr>
      <w:r w:rsidRPr="008404B5">
        <w:rPr>
          <w:sz w:val="36"/>
          <w:szCs w:val="36"/>
        </w:rPr>
        <w:t>влекут наложение штрафа в размере до двух базовых величин или административный арест.</w:t>
      </w:r>
      <w:r w:rsidRPr="008404B5">
        <w:rPr>
          <w:sz w:val="36"/>
          <w:szCs w:val="36"/>
        </w:rPr>
        <w:br/>
        <w:t>Примечание. 1. Под уклонением от трудоустройства по судебному постановлению в настоящей статье понимаются уклонение от явки в органы по труду, занятости и социальной защите, организации для трудоустройства, от прохождения медицинского осмотра, получения необходимых для трудоустройства документов, а также иные виновные действия (бездействие), повлекшие неисполнение судебного постановления о трудоустройстве.</w:t>
      </w:r>
    </w:p>
    <w:p w:rsidR="00657340" w:rsidRPr="008404B5" w:rsidRDefault="00657340" w:rsidP="00657340">
      <w:pPr>
        <w:pStyle w:val="a3"/>
        <w:spacing w:before="0" w:beforeAutospacing="0" w:after="0" w:afterAutospacing="0"/>
        <w:ind w:left="-1134" w:right="-284"/>
        <w:jc w:val="both"/>
        <w:rPr>
          <w:sz w:val="36"/>
          <w:szCs w:val="36"/>
        </w:rPr>
      </w:pPr>
      <w:r w:rsidRPr="008404B5">
        <w:rPr>
          <w:sz w:val="36"/>
          <w:szCs w:val="36"/>
        </w:rPr>
        <w:t>2. Под уклонением от работы в настоящей статье понимается отсутствие на работе в течение одного рабочего дня без уважительной причины.</w:t>
      </w:r>
    </w:p>
    <w:p w:rsidR="00657340" w:rsidRPr="008404B5" w:rsidRDefault="00657340" w:rsidP="00657340">
      <w:pPr>
        <w:ind w:left="-1134"/>
        <w:jc w:val="both"/>
        <w:rPr>
          <w:sz w:val="36"/>
          <w:szCs w:val="36"/>
        </w:rPr>
      </w:pPr>
    </w:p>
    <w:p w:rsidR="000A45D0" w:rsidRDefault="000A45D0"/>
    <w:sectPr w:rsidR="000A45D0" w:rsidSect="00B0502C">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657340"/>
    <w:rsid w:val="000A45D0"/>
    <w:rsid w:val="00657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340"/>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734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1648</Characters>
  <Application>Microsoft Office Word</Application>
  <DocSecurity>0</DocSecurity>
  <Lines>13</Lines>
  <Paragraphs>3</Paragraphs>
  <ScaleCrop>false</ScaleCrop>
  <Company>Home</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2021-05-19T18:28:00Z</dcterms:created>
  <dcterms:modified xsi:type="dcterms:W3CDTF">2021-05-19T18:28:00Z</dcterms:modified>
</cp:coreProperties>
</file>